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F7" w:rsidRPr="00E63228" w:rsidRDefault="00E63228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Министерство спорта Российской федерации</w:t>
      </w:r>
      <w:r w:rsidR="00037EFC">
        <w:rPr>
          <w:rFonts w:ascii="TimesNewRomanPSMT" w:hAnsi="TimesNewRomanPSMT" w:cs="TimesNewRomanPSMT"/>
          <w:sz w:val="32"/>
          <w:szCs w:val="32"/>
          <w:highlight w:val="yellow"/>
        </w:rPr>
        <w:t>.</w:t>
      </w:r>
    </w:p>
    <w:p w:rsidR="00970EF7" w:rsidRPr="00E63228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Российская автомобильная федерация.</w:t>
      </w:r>
    </w:p>
    <w:p w:rsidR="00970EF7" w:rsidRPr="00E63228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Фонд поддержки технических видов спорта</w:t>
      </w:r>
      <w:r w:rsidR="00BE7FE3" w:rsidRPr="00E63228">
        <w:rPr>
          <w:rFonts w:ascii="TimesNewRomanPSMT" w:hAnsi="TimesNewRomanPSMT" w:cs="TimesNewRomanPSMT"/>
          <w:sz w:val="32"/>
          <w:szCs w:val="32"/>
          <w:highlight w:val="yellow"/>
        </w:rPr>
        <w:t xml:space="preserve"> «САМС»</w:t>
      </w:r>
    </w:p>
    <w:p w:rsidR="00970EF7" w:rsidRPr="00E63228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ОО «Ставропольская краевая автомобильная федерация»</w:t>
      </w:r>
    </w:p>
    <w:p w:rsidR="00E63228" w:rsidRPr="00E63228" w:rsidRDefault="00E63228" w:rsidP="00E63228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Региональное  ДОСААФ по Ставропольскому краю.</w:t>
      </w:r>
    </w:p>
    <w:p w:rsidR="00970EF7" w:rsidRPr="00E63228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ОАО «Ставрополькрайгаз» ОО « Ставропольрегионгаз»</w:t>
      </w:r>
    </w:p>
    <w:p w:rsidR="00970EF7" w:rsidRPr="00E63228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ПХГ «Газпром» Ставропольское УАВР и КРС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ООО «Тополя»</w:t>
      </w:r>
    </w:p>
    <w:p w:rsidR="00970EF7" w:rsidRPr="00261857" w:rsidRDefault="007A224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 xml:space="preserve">       « Утверждаю»</w:t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>«Согласовано»</w:t>
      </w:r>
    </w:p>
    <w:p w:rsidR="00970EF7" w:rsidRPr="00261857" w:rsidRDefault="00BB4CF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Глава администрации МО </w:t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>Председатель комитета</w:t>
      </w:r>
    </w:p>
    <w:p w:rsidR="00970EF7" w:rsidRPr="00261857" w:rsidRDefault="00BB4CF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станицы Новомарьевской </w:t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 xml:space="preserve"> кросса и ралли кросса</w:t>
      </w:r>
    </w:p>
    <w:p w:rsidR="00970EF7" w:rsidRPr="00261857" w:rsidRDefault="00145D71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_________</w:t>
      </w:r>
      <w:r w:rsidR="00BB4CF8">
        <w:rPr>
          <w:rFonts w:ascii="TimesNewRomanPSMT" w:hAnsi="TimesNewRomanPSMT" w:cs="TimesNewRomanPSMT"/>
          <w:sz w:val="32"/>
          <w:szCs w:val="32"/>
        </w:rPr>
        <w:t>_______ Ю. Качанов</w:t>
      </w:r>
      <w:r w:rsidR="00FA7338">
        <w:rPr>
          <w:rFonts w:ascii="TimesNewRomanPSMT" w:hAnsi="TimesNewRomanPSMT" w:cs="TimesNewRomanPSMT"/>
          <w:sz w:val="32"/>
          <w:szCs w:val="32"/>
        </w:rPr>
        <w:tab/>
      </w:r>
      <w:r w:rsidR="00FA7338">
        <w:rPr>
          <w:rFonts w:ascii="TimesNewRomanPSMT" w:hAnsi="TimesNewRomanPSMT" w:cs="TimesNewRomanPSMT"/>
          <w:sz w:val="32"/>
          <w:szCs w:val="32"/>
        </w:rPr>
        <w:tab/>
        <w:t xml:space="preserve">   </w:t>
      </w:r>
      <w:r w:rsidR="00FA7338">
        <w:rPr>
          <w:rFonts w:ascii="TimesNewRomanPSMT" w:hAnsi="TimesNewRomanPSMT" w:cs="TimesNewRomanPSMT"/>
          <w:sz w:val="32"/>
          <w:szCs w:val="32"/>
        </w:rPr>
        <w:tab/>
      </w:r>
      <w:r w:rsidR="00BB4CF8">
        <w:rPr>
          <w:rFonts w:ascii="TimesNewRomanPSMT" w:hAnsi="TimesNewRomanPSMT" w:cs="TimesNewRomanPSMT"/>
          <w:sz w:val="32"/>
          <w:szCs w:val="32"/>
        </w:rPr>
        <w:t xml:space="preserve">   __________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А. Ламбург</w:t>
      </w:r>
    </w:p>
    <w:p w:rsidR="00FA7338" w:rsidRPr="00F76D56" w:rsidRDefault="00BB4CF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«____»____________2013</w:t>
      </w:r>
      <w:r w:rsidR="00FA7338" w:rsidRPr="00261857">
        <w:rPr>
          <w:rFonts w:ascii="TimesNewRomanPSMT" w:hAnsi="TimesNewRomanPSMT" w:cs="TimesNewRomanPSMT"/>
          <w:sz w:val="32"/>
          <w:szCs w:val="32"/>
        </w:rPr>
        <w:t>г</w:t>
      </w:r>
      <w:r w:rsidR="00FA7338" w:rsidRPr="00F76D56">
        <w:rPr>
          <w:rFonts w:ascii="TimesNewRomanPSMT" w:hAnsi="TimesNewRomanPSMT" w:cs="TimesNewRomanPSMT"/>
          <w:sz w:val="32"/>
          <w:szCs w:val="32"/>
        </w:rPr>
        <w:t xml:space="preserve">                            </w:t>
      </w:r>
      <w:r>
        <w:rPr>
          <w:rFonts w:ascii="TimesNewRomanPSMT" w:hAnsi="TimesNewRomanPSMT" w:cs="TimesNewRomanPSMT"/>
          <w:sz w:val="32"/>
          <w:szCs w:val="32"/>
        </w:rPr>
        <w:t>«____»____________2013</w:t>
      </w:r>
      <w:r w:rsidR="00FA7338" w:rsidRPr="00261857">
        <w:rPr>
          <w:rFonts w:ascii="TimesNewRomanPSMT" w:hAnsi="TimesNewRomanPSMT" w:cs="TimesNewRomanPSMT"/>
          <w:sz w:val="32"/>
          <w:szCs w:val="32"/>
        </w:rPr>
        <w:t>г</w:t>
      </w: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970EF7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F76D56">
        <w:rPr>
          <w:rFonts w:ascii="TimesNewRomanPSMT" w:hAnsi="TimesNewRomanPSMT" w:cs="TimesNewRomanPSMT"/>
          <w:sz w:val="32"/>
          <w:szCs w:val="32"/>
        </w:rPr>
        <w:t xml:space="preserve">                      </w:t>
      </w:r>
    </w:p>
    <w:p w:rsidR="00970EF7" w:rsidRPr="00261857" w:rsidRDefault="00970EF7" w:rsidP="00970EF7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« Согласовано»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Председатель по спорту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ОО «Ставропольской краевой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автомобильной федерации»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__________________С. Ламбург</w:t>
      </w:r>
    </w:p>
    <w:p w:rsidR="00970EF7" w:rsidRPr="00261857" w:rsidRDefault="00BB4CF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«____»____________2013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970EF7" w:rsidRPr="00F76D56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CC16AC" w:rsidRPr="00E63228" w:rsidRDefault="00970EF7" w:rsidP="00E63228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Этап Чемпионат России Д3-спринт</w:t>
      </w:r>
    </w:p>
    <w:p w:rsidR="00970EF7" w:rsidRPr="00E63228" w:rsidRDefault="00D260BC" w:rsidP="00E63228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Э</w:t>
      </w:r>
      <w:r w:rsidR="00261857" w:rsidRPr="00E63228">
        <w:rPr>
          <w:rFonts w:ascii="TimesNewRomanPSMT" w:hAnsi="TimesNewRomanPSMT" w:cs="TimesNewRomanPSMT"/>
          <w:sz w:val="32"/>
          <w:szCs w:val="32"/>
          <w:highlight w:val="yellow"/>
        </w:rPr>
        <w:t xml:space="preserve">тап </w:t>
      </w:r>
      <w:r w:rsidR="00145D71" w:rsidRPr="00E63228">
        <w:rPr>
          <w:rFonts w:ascii="TimesNewRomanPSMT" w:hAnsi="TimesNewRomanPSMT" w:cs="TimesNewRomanPSMT"/>
          <w:sz w:val="32"/>
          <w:szCs w:val="32"/>
          <w:highlight w:val="yellow"/>
        </w:rPr>
        <w:t xml:space="preserve"> Чемпионат</w:t>
      </w:r>
      <w:r w:rsidR="00261857" w:rsidRPr="00E63228">
        <w:rPr>
          <w:rFonts w:ascii="TimesNewRomanPSMT" w:hAnsi="TimesNewRomanPSMT" w:cs="TimesNewRomanPSMT"/>
          <w:sz w:val="32"/>
          <w:szCs w:val="32"/>
          <w:highlight w:val="yellow"/>
        </w:rPr>
        <w:t>а</w:t>
      </w:r>
      <w:r w:rsidR="007F75BB" w:rsidRPr="00E63228">
        <w:rPr>
          <w:rFonts w:ascii="TimesNewRomanPSMT" w:hAnsi="TimesNewRomanPSMT" w:cs="TimesNewRomanPSMT"/>
          <w:sz w:val="32"/>
          <w:szCs w:val="32"/>
          <w:highlight w:val="yellow"/>
        </w:rPr>
        <w:t xml:space="preserve"> России </w:t>
      </w:r>
      <w:r w:rsidR="00970EF7" w:rsidRPr="00E63228">
        <w:rPr>
          <w:rFonts w:ascii="TimesNewRomanPSMT" w:hAnsi="TimesNewRomanPSMT" w:cs="TimesNewRomanPSMT"/>
          <w:sz w:val="32"/>
          <w:szCs w:val="32"/>
          <w:highlight w:val="yellow"/>
        </w:rPr>
        <w:t xml:space="preserve"> Д2-1600</w:t>
      </w:r>
    </w:p>
    <w:p w:rsidR="00D260BC" w:rsidRPr="00E63228" w:rsidRDefault="00BB4CF8" w:rsidP="00E63228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Этап Первенства России Д2-юниор</w:t>
      </w:r>
    </w:p>
    <w:p w:rsidR="007F75BB" w:rsidRPr="00E63228" w:rsidRDefault="00BB4CF8" w:rsidP="00E63228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Этап Первенства России Д3 мини</w:t>
      </w:r>
    </w:p>
    <w:p w:rsidR="007F75BB" w:rsidRPr="00E63228" w:rsidRDefault="00E63228" w:rsidP="00E63228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  <w:highlight w:val="yellow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Этап Кубка России  Д2Н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E63228">
        <w:rPr>
          <w:rFonts w:ascii="TimesNewRomanPSMT" w:hAnsi="TimesNewRomanPSMT" w:cs="TimesNewRomanPSMT"/>
          <w:sz w:val="32"/>
          <w:szCs w:val="32"/>
          <w:highlight w:val="yellow"/>
        </w:rPr>
        <w:t>Регламент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(организовано в соответствии со спортивным кодексом РАФ)</w:t>
      </w:r>
    </w:p>
    <w:p w:rsidR="00970EF7" w:rsidRPr="00F76D56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BB4CF8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Ст. Новомарьевская «Вербная балка» Ставропольский край</w:t>
      </w:r>
    </w:p>
    <w:p w:rsidR="00970EF7" w:rsidRPr="00F76D56" w:rsidRDefault="00BB4CF8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18-19 мая 2013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FA7338" w:rsidRPr="00F76D56" w:rsidRDefault="00FA7338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FA7338" w:rsidRPr="00F76D56" w:rsidRDefault="00FA7338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BF19B7" w:rsidRPr="00F76D56" w:rsidRDefault="00970EF7" w:rsidP="00BF19B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</w:rPr>
        <w:t>1. ПРОГРАММА</w:t>
      </w:r>
      <w:r w:rsidR="00E03CCB">
        <w:rPr>
          <w:rFonts w:ascii="TimesNewRomanPSMT" w:hAnsi="TimesNewRomanPSMT" w:cs="TimesNewRomanPSMT"/>
        </w:rPr>
        <w:t xml:space="preserve"> СОРЕВНОВАНИЙ. </w:t>
      </w:r>
      <w:r w:rsidR="00BB4CF8">
        <w:rPr>
          <w:rFonts w:ascii="TimesNewRomanPSMT" w:hAnsi="TimesNewRomanPSMT" w:cs="TimesNewRomanPSMT"/>
          <w:sz w:val="32"/>
          <w:szCs w:val="32"/>
        </w:rPr>
        <w:t>18-19 мая 2013</w:t>
      </w:r>
      <w:r w:rsidR="00BF19B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970EF7" w:rsidRDefault="00970EF7" w:rsidP="00E75655">
      <w:pPr>
        <w:autoSpaceDE w:val="0"/>
        <w:autoSpaceDN w:val="0"/>
        <w:adjustRightInd w:val="0"/>
        <w:ind w:left="708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( предварительно)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Пятница</w:t>
      </w:r>
      <w:r w:rsidR="00BB4CF8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17 мая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на трассе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с 14.00 до 21.00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>Административные проверки.</w:t>
      </w:r>
    </w:p>
    <w:p w:rsidR="00970EF7" w:rsidRDefault="00970EF7" w:rsidP="00970EF7">
      <w:pPr>
        <w:autoSpaceDE w:val="0"/>
        <w:autoSpaceDN w:val="0"/>
        <w:adjustRightInd w:val="0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Технический контроль автомобилей.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Суббота</w:t>
      </w:r>
      <w:r w:rsidR="00BB4CF8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18 мая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 9.00 до 10.</w:t>
      </w:r>
      <w:r>
        <w:rPr>
          <w:rFonts w:ascii="TimesNewRomanPSMT" w:hAnsi="TimesNewRomanPSMT" w:cs="TimesNewRomanPSMT"/>
          <w:sz w:val="24"/>
          <w:szCs w:val="24"/>
        </w:rPr>
        <w:t xml:space="preserve">30 </w:t>
      </w:r>
      <w:r>
        <w:rPr>
          <w:rFonts w:ascii="TimesNewRomanPSMT" w:hAnsi="TimesNewRomanPSMT" w:cs="TimesNewRomanPSMT"/>
          <w:sz w:val="24"/>
          <w:szCs w:val="24"/>
        </w:rPr>
        <w:tab/>
        <w:t>Административный контроль и Технический контроль автомобилей для опоздавших</w:t>
      </w:r>
      <w:r w:rsidR="004D29EB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4D29EB" w:rsidRPr="004D29EB">
        <w:rPr>
          <w:rFonts w:ascii="TimesNewRomanPSMT" w:hAnsi="TimesNewRomanPSMT" w:cs="TimesNewRomanPSMT"/>
          <w:sz w:val="24"/>
          <w:szCs w:val="24"/>
          <w:highlight w:val="yellow"/>
        </w:rPr>
        <w:t>При</w:t>
      </w:r>
      <w:r w:rsidRPr="004D29EB">
        <w:rPr>
          <w:rFonts w:ascii="TimesNewRomanPSMT" w:hAnsi="TimesNewRomanPSMT" w:cs="TimesNewRomanPSMT"/>
          <w:sz w:val="24"/>
          <w:szCs w:val="24"/>
          <w:highlight w:val="yellow"/>
        </w:rPr>
        <w:t xml:space="preserve"> внесени</w:t>
      </w:r>
      <w:r w:rsidR="004D29EB" w:rsidRPr="004D29EB">
        <w:rPr>
          <w:rFonts w:ascii="TimesNewRomanPSMT" w:hAnsi="TimesNewRomanPSMT" w:cs="TimesNewRomanPSMT"/>
          <w:sz w:val="24"/>
          <w:szCs w:val="24"/>
          <w:highlight w:val="yellow"/>
        </w:rPr>
        <w:t>и</w:t>
      </w:r>
      <w:r>
        <w:rPr>
          <w:rFonts w:ascii="TimesNewRomanPSMT" w:hAnsi="TimesNewRomanPSMT" w:cs="TimesNewRomanPSMT"/>
          <w:sz w:val="24"/>
          <w:szCs w:val="24"/>
        </w:rPr>
        <w:t xml:space="preserve"> денежного штрафа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 трассе </w:t>
      </w:r>
      <w:r>
        <w:rPr>
          <w:rFonts w:ascii="TimesNewRomanPSMT" w:hAnsi="TimesNewRomanPSMT" w:cs="TimesNewRomanPSMT"/>
          <w:sz w:val="24"/>
          <w:szCs w:val="24"/>
        </w:rPr>
        <w:tab/>
        <w:t>с 9.00 до 11.00</w:t>
      </w:r>
      <w:r w:rsidR="00550870">
        <w:rPr>
          <w:rFonts w:ascii="TimesNewRomanPSMT" w:hAnsi="TimesNewRomanPSMT" w:cs="TimesNewRomanPSMT"/>
          <w:sz w:val="24"/>
          <w:szCs w:val="24"/>
        </w:rPr>
        <w:t xml:space="preserve"> 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NewRomanPSMT" w:hAnsi="TimesNewRomanPSMT" w:cs="TimesNewRomanPSMT"/>
          <w:sz w:val="24"/>
          <w:szCs w:val="24"/>
        </w:rPr>
        <w:t>Медицинский контроль водителей.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11.30 </w:t>
      </w:r>
      <w:r w:rsidR="00550870">
        <w:rPr>
          <w:rFonts w:ascii="TimesNewRomanPSMT" w:hAnsi="TimesNewRomanPSMT" w:cs="TimesNewRomanPSMT"/>
          <w:sz w:val="24"/>
          <w:szCs w:val="24"/>
        </w:rPr>
        <w:tab/>
      </w:r>
      <w:r w:rsidR="007A2244">
        <w:rPr>
          <w:rFonts w:ascii="TimesNewRomanPSMT" w:hAnsi="TimesNewRomanPSMT" w:cs="TimesNewRomanPSMT"/>
          <w:sz w:val="24"/>
          <w:szCs w:val="24"/>
        </w:rPr>
        <w:t xml:space="preserve">    </w:t>
      </w:r>
      <w:r w:rsidR="00550870">
        <w:rPr>
          <w:rFonts w:ascii="TimesNewRomanPSMT" w:hAnsi="TimesNewRomanPSMT" w:cs="TimesNewRomanPSMT"/>
          <w:sz w:val="24"/>
          <w:szCs w:val="24"/>
        </w:rPr>
        <w:t>Свободные тренировки</w:t>
      </w:r>
    </w:p>
    <w:p w:rsidR="00970EF7" w:rsidRDefault="00EF0C7A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70EF7">
        <w:rPr>
          <w:rFonts w:ascii="TimesNewRomanPSMT" w:hAnsi="TimesNewRomanPSMT" w:cs="TimesNewRomanPSMT"/>
          <w:sz w:val="24"/>
          <w:szCs w:val="24"/>
        </w:rPr>
        <w:t xml:space="preserve">14.30 </w:t>
      </w:r>
      <w:r w:rsidR="00550870">
        <w:rPr>
          <w:rFonts w:ascii="TimesNewRomanPSMT" w:hAnsi="TimesNewRomanPSMT" w:cs="TimesNewRomanPSMT"/>
          <w:sz w:val="24"/>
          <w:szCs w:val="24"/>
        </w:rPr>
        <w:tab/>
      </w:r>
      <w:r w:rsidR="007A2244">
        <w:rPr>
          <w:rFonts w:ascii="TimesNewRomanPSMT" w:hAnsi="TimesNewRomanPSMT" w:cs="TimesNewRomanPSMT"/>
          <w:sz w:val="24"/>
          <w:szCs w:val="24"/>
        </w:rPr>
        <w:t xml:space="preserve">    </w:t>
      </w:r>
      <w:r w:rsidR="00550870">
        <w:rPr>
          <w:rFonts w:ascii="TimesNewRomanPSMT" w:hAnsi="TimesNewRomanPSMT" w:cs="TimesNewRomanPSMT"/>
          <w:sz w:val="24"/>
          <w:szCs w:val="24"/>
        </w:rPr>
        <w:t>Квалификационные заезды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Закрытие трассы для ее подготовки по окончании квалификационных заездов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550870">
      <w:pPr>
        <w:autoSpaceDE w:val="0"/>
        <w:autoSpaceDN w:val="0"/>
        <w:adjustRightInd w:val="0"/>
        <w:spacing w:line="36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Воскре</w:t>
      </w:r>
      <w:r w:rsidR="00BB4CF8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сенье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BB4CF8">
        <w:rPr>
          <w:rFonts w:ascii="TimesNewRomanPS-BoldMT" w:hAnsi="TimesNewRomanPS-BoldMT" w:cs="TimesNewRomanPS-BoldMT"/>
          <w:b/>
          <w:bCs/>
          <w:sz w:val="24"/>
          <w:szCs w:val="24"/>
        </w:rPr>
        <w:t>19 мая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>9.00 Брифинг участников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 9.30 до 10.00 Медицинский контроль водителей,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11.00 Торжественное открытие соревнований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11.30 Финальные заезды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16.00 Объявление награждение победителей</w:t>
      </w:r>
    </w:p>
    <w:p w:rsidR="00970EF7" w:rsidRDefault="00970EF7" w:rsidP="00970EF7">
      <w:pPr>
        <w:autoSpaceDE w:val="0"/>
        <w:autoSpaceDN w:val="0"/>
        <w:adjustRightInd w:val="0"/>
        <w:ind w:left="1416"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2. ОРГАНИЗАТОР СОРЕВНОВАНИЯ.</w:t>
      </w:r>
      <w:r w:rsidR="007A224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7A2244" w:rsidRDefault="007A2244" w:rsidP="00970EF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2.1. </w:t>
      </w:r>
      <w:r w:rsidR="00BB4CF8">
        <w:rPr>
          <w:rFonts w:ascii="TimesNewRomanPSMT" w:hAnsi="TimesNewRomanPSMT" w:cs="TimesNewRomanPSMT"/>
          <w:sz w:val="24"/>
          <w:szCs w:val="24"/>
        </w:rPr>
        <w:t>* Общественная организация «Ставропольская краевая автомобильная федерация»</w:t>
      </w:r>
    </w:p>
    <w:p w:rsidR="00E75655" w:rsidRDefault="00BB4CF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Arial" w:hAnsi="Arial" w:cs="Arial"/>
          <w:color w:val="17365D"/>
          <w:sz w:val="20"/>
          <w:szCs w:val="20"/>
        </w:rPr>
        <w:t>356201,Россия,Ставропольский край, Шпаковский район, с.Пелагиада, ул.Садовая, д.28, ИНН 2623023539; КПП 262301001; ОГРН 1082600002528; ОКПО 89159207; ОКАТО 07258816001; р/счет 40703810660100000323; БИК 040702660; К/СЧЕТ 30101810600000000660 в Северо-Кавказском Банке СБ РФ г.Ставрополь (ОСБ № 5230 г.Михайловск) факс 8(86553) 4-77-33</w:t>
      </w:r>
      <w:r w:rsidRPr="00CE3FEC">
        <w:rPr>
          <w:rFonts w:ascii="Arial" w:hAnsi="Arial" w:cs="Arial"/>
          <w:color w:val="17365D"/>
          <w:sz w:val="20"/>
          <w:szCs w:val="20"/>
        </w:rPr>
        <w:t xml:space="preserve">, моб. </w:t>
      </w:r>
      <w:r>
        <w:rPr>
          <w:rFonts w:ascii="Arial" w:hAnsi="Arial" w:cs="Arial"/>
          <w:color w:val="17365D"/>
          <w:sz w:val="20"/>
          <w:szCs w:val="20"/>
        </w:rPr>
        <w:t xml:space="preserve">8-928-304-81-34, </w:t>
      </w:r>
      <w:hyperlink r:id="rId8" w:history="1">
        <w:r w:rsidRPr="004834DF">
          <w:rPr>
            <w:color w:val="17365D"/>
            <w:sz w:val="20"/>
            <w:szCs w:val="20"/>
          </w:rPr>
          <w:t>MFSK@MAIL.RU</w:t>
        </w:r>
      </w:hyperlink>
      <w:r>
        <w:rPr>
          <w:color w:val="17365D"/>
          <w:sz w:val="20"/>
          <w:szCs w:val="20"/>
        </w:rPr>
        <w:t xml:space="preserve">  </w:t>
      </w:r>
    </w:p>
    <w:p w:rsidR="00970EF7" w:rsidRDefault="00E6322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2.2.   </w:t>
      </w:r>
      <w:r w:rsidRPr="00E63228">
        <w:rPr>
          <w:rFonts w:ascii="TimesNewRomanPSMT" w:hAnsi="TimesNewRomanPSMT" w:cs="TimesNewRomanPSMT"/>
          <w:sz w:val="24"/>
          <w:szCs w:val="24"/>
          <w:highlight w:val="yellow"/>
        </w:rPr>
        <w:t>Губанов Виктор Петрович  телефон для контактов 8-928-304-81-34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CC16AC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www.ставспорт.рф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2.3.Оргкомитет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Pr="00E75655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Председатель оргкомитета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Костюнин Владислав Александрович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    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Вице президент фонда поддержки</w:t>
      </w:r>
    </w:p>
    <w:p w:rsidR="00970EF7" w:rsidRDefault="00970EF7" w:rsidP="00E75655">
      <w:pPr>
        <w:autoSpaceDE w:val="0"/>
        <w:autoSpaceDN w:val="0"/>
        <w:adjustRightInd w:val="0"/>
        <w:ind w:left="2124" w:firstLine="708"/>
        <w:jc w:val="right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Ставропольавтомотоспорт»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Заместитель председателя :</w:t>
      </w:r>
    </w:p>
    <w:p w:rsidR="00970EF7" w:rsidRDefault="008F783B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Романенко Андрей Васильевич</w:t>
      </w:r>
      <w:r w:rsidR="00970EF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 w:rsidR="00970EF7">
        <w:rPr>
          <w:rFonts w:ascii="TimesNewRomanPS-BoldMT" w:hAnsi="TimesNewRomanPS-BoldMT" w:cs="TimesNewRomanPS-BoldMT"/>
          <w:b/>
          <w:bCs/>
          <w:sz w:val="24"/>
          <w:szCs w:val="24"/>
        </w:rPr>
        <w:t>Первый заместитель главы администрации ШМР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Губанов Виктор Петрович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Президент фонда</w:t>
      </w:r>
    </w:p>
    <w:p w:rsidR="00970EF7" w:rsidRDefault="00970EF7" w:rsidP="00E75655">
      <w:pPr>
        <w:autoSpaceDE w:val="0"/>
        <w:autoSpaceDN w:val="0"/>
        <w:adjustRightInd w:val="0"/>
        <w:ind w:left="5664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«Ставропольавтомотоспорт»</w:t>
      </w:r>
    </w:p>
    <w:p w:rsidR="00E75655" w:rsidRDefault="00E75655" w:rsidP="00E75655">
      <w:pPr>
        <w:autoSpaceDE w:val="0"/>
        <w:autoSpaceDN w:val="0"/>
        <w:adjustRightInd w:val="0"/>
        <w:ind w:left="5664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Соревнования находятся в спортивной юрисдикции Рос</w:t>
      </w:r>
      <w:r w:rsidR="00E75655">
        <w:rPr>
          <w:rFonts w:ascii="TimesNewRomanPSMT" w:hAnsi="TimesNewRomanPSMT" w:cs="TimesNewRomanPSMT"/>
          <w:sz w:val="24"/>
          <w:szCs w:val="24"/>
        </w:rPr>
        <w:t>сийской автомобильной Федерации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>. ОФИЦИАЛЬНЫЕ ЛИЦА СОРЕВНОВАНИЙ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3.1.Коллегия Спортивных Комиссаров: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Председатель Коллегии с полномочиями РАФ - </w:t>
      </w:r>
      <w:r w:rsidR="00E63228" w:rsidRPr="00E63228">
        <w:rPr>
          <w:rFonts w:ascii="TimesNewRomanPSMT" w:hAnsi="TimesNewRomanPSMT" w:cs="TimesNewRomanPSMT"/>
          <w:sz w:val="24"/>
          <w:szCs w:val="24"/>
          <w:highlight w:val="yellow"/>
        </w:rPr>
        <w:t>Федоренко Павел г.Кисловодск ВК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Спо</w:t>
      </w:r>
      <w:r w:rsidR="00F76D56">
        <w:rPr>
          <w:rFonts w:ascii="TimesNewRomanPSMT" w:hAnsi="TimesNewRomanPSMT" w:cs="TimesNewRomanPSMT"/>
          <w:sz w:val="24"/>
          <w:szCs w:val="24"/>
        </w:rPr>
        <w:t>ртивные Комиссары – Губанов Виктор  с. Пелагиада.</w:t>
      </w:r>
    </w:p>
    <w:p w:rsidR="00F76D56" w:rsidRDefault="00F76D56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Кутепов Алексей г. Ставрополь.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Наблюдатель РАФ – Ламбург Александр, Москва ВК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Технический делега</w:t>
      </w:r>
      <w:r w:rsidR="00F76D56">
        <w:rPr>
          <w:rFonts w:ascii="TimesNewRomanPSMT" w:hAnsi="TimesNewRomanPSMT" w:cs="TimesNewRomanPSMT"/>
          <w:sz w:val="24"/>
          <w:szCs w:val="24"/>
        </w:rPr>
        <w:t>т – Жуков Алексей,     Москва ВК</w:t>
      </w:r>
    </w:p>
    <w:p w:rsidR="00A31F34" w:rsidRDefault="00A31F34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 w:rsidRPr="00A31F34">
        <w:rPr>
          <w:rFonts w:ascii="TimesNewRomanPSMT" w:hAnsi="TimesNewRomanPSMT" w:cs="TimesNewRomanPSMT"/>
          <w:sz w:val="24"/>
          <w:szCs w:val="24"/>
          <w:highlight w:val="yellow"/>
        </w:rPr>
        <w:t>* Секретарь КСК    ?????????????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3.2. Главная Судейская Коллегия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Руководитель гонки – </w:t>
      </w:r>
      <w:r w:rsidR="00F76D56">
        <w:rPr>
          <w:rFonts w:ascii="TimesNewRomanPSMT" w:hAnsi="TimesNewRomanPSMT" w:cs="TimesNewRomanPSMT"/>
          <w:sz w:val="24"/>
          <w:szCs w:val="24"/>
        </w:rPr>
        <w:t>Яковлев Ми</w:t>
      </w:r>
      <w:r w:rsidR="00EF0C7A">
        <w:rPr>
          <w:rFonts w:ascii="TimesNewRomanPSMT" w:hAnsi="TimesNewRomanPSMT" w:cs="TimesNewRomanPSMT"/>
          <w:sz w:val="24"/>
          <w:szCs w:val="24"/>
        </w:rPr>
        <w:t>хаил г.Ставрополь 1СК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Главный секретарь соревнования -</w:t>
      </w:r>
      <w:r w:rsidR="00E63228" w:rsidRPr="00E63228">
        <w:rPr>
          <w:rFonts w:ascii="TimesNewRomanPSMT" w:hAnsi="TimesNewRomanPSMT" w:cs="TimesNewRomanPSMT"/>
          <w:sz w:val="24"/>
          <w:szCs w:val="24"/>
        </w:rPr>
        <w:t xml:space="preserve"> </w:t>
      </w:r>
      <w:r w:rsidR="00E63228" w:rsidRPr="00E63228">
        <w:rPr>
          <w:rFonts w:ascii="TimesNewRomanPSMT" w:hAnsi="TimesNewRomanPSMT" w:cs="TimesNewRomanPSMT"/>
          <w:sz w:val="24"/>
          <w:szCs w:val="24"/>
          <w:highlight w:val="yellow"/>
        </w:rPr>
        <w:t>Купаева Ирина г. Ставрополь 1СК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Комиссар </w:t>
      </w:r>
      <w:r w:rsidR="00261857">
        <w:rPr>
          <w:rFonts w:ascii="TimesNewRomanPSMT" w:hAnsi="TimesNewRomanPSMT" w:cs="TimesNewRomanPSMT"/>
          <w:sz w:val="24"/>
          <w:szCs w:val="24"/>
        </w:rPr>
        <w:t>по безопасности и маршруту – Л</w:t>
      </w:r>
      <w:r w:rsidR="00261857" w:rsidRPr="00CA2A05">
        <w:rPr>
          <w:rFonts w:ascii="TimesNewRomanPSMT" w:hAnsi="TimesNewRomanPSMT" w:cs="TimesNewRomanPSMT"/>
          <w:sz w:val="24"/>
          <w:szCs w:val="24"/>
        </w:rPr>
        <w:t>уц</w:t>
      </w:r>
      <w:r w:rsidRPr="00CA2A05">
        <w:rPr>
          <w:rFonts w:ascii="TimesNewRomanPSMT" w:hAnsi="TimesNewRomanPSMT" w:cs="TimesNewRomanPSMT"/>
          <w:sz w:val="24"/>
          <w:szCs w:val="24"/>
        </w:rPr>
        <w:t>е</w:t>
      </w:r>
      <w:r>
        <w:rPr>
          <w:rFonts w:ascii="TimesNewRomanPSMT" w:hAnsi="TimesNewRomanPSMT" w:cs="TimesNewRomanPSMT"/>
          <w:sz w:val="24"/>
          <w:szCs w:val="24"/>
        </w:rPr>
        <w:t>нко Денис г.Кисловодск 1</w:t>
      </w:r>
      <w:r w:rsidR="00EF0C7A"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</w:rPr>
        <w:t>К</w:t>
      </w:r>
      <w:r w:rsidR="00EF0C7A"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EF0C7A" w:rsidRPr="00EF0C7A" w:rsidRDefault="00EF0C7A" w:rsidP="00EF0C7A">
      <w:pPr>
        <w:autoSpaceDE w:val="0"/>
        <w:autoSpaceDN w:val="0"/>
        <w:adjustRightInd w:val="0"/>
        <w:rPr>
          <w:rFonts w:ascii="TimesNewRomanPS-BoldMT" w:hAnsi="TimesNewRomanPS-BoldMT" w:cs="TimesNewRomanPS-BoldMT"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</w:t>
      </w:r>
      <w:r w:rsidRPr="00EF0C7A">
        <w:rPr>
          <w:rFonts w:ascii="TimesNewRomanPSMT" w:hAnsi="TimesNewRomanPSMT" w:cs="TimesNewRomanPSMT"/>
          <w:sz w:val="24"/>
          <w:szCs w:val="24"/>
        </w:rPr>
        <w:t>•</w:t>
      </w:r>
      <w:r w:rsidRPr="00EF0C7A">
        <w:rPr>
          <w:rFonts w:ascii="TimesNewRomanPS-BoldMT" w:hAnsi="TimesNewRomanPS-BoldMT" w:cs="TimesNewRomanPS-BoldMT"/>
          <w:bCs/>
          <w:sz w:val="24"/>
          <w:szCs w:val="24"/>
        </w:rPr>
        <w:t>Технический комиссар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 – Синяков Анатолий г. Ставрополь 1СК.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Техн</w:t>
      </w:r>
      <w:r w:rsidR="00EF0C7A">
        <w:rPr>
          <w:rFonts w:ascii="TimesNewRomanPSMT" w:hAnsi="TimesNewRomanPSMT" w:cs="TimesNewRomanPSMT"/>
          <w:sz w:val="24"/>
          <w:szCs w:val="24"/>
        </w:rPr>
        <w:t>ический контролер</w:t>
      </w:r>
      <w:r>
        <w:rPr>
          <w:rFonts w:ascii="TimesNewRomanPSMT" w:hAnsi="TimesNewRomanPSMT" w:cs="TimesNewRomanPSMT"/>
          <w:sz w:val="24"/>
          <w:szCs w:val="24"/>
        </w:rPr>
        <w:t xml:space="preserve"> – Токарев Олег г.Кисловодск ВК;;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Старший судья старта-финиша - Купаев Сергей г.Ставрополь 1СК;</w:t>
      </w:r>
    </w:p>
    <w:p w:rsidR="00261857" w:rsidRDefault="00EF0C7A" w:rsidP="00261857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Старший судья счета кругов –  </w:t>
      </w:r>
      <w:r w:rsidR="00E63228" w:rsidRPr="00E63228">
        <w:rPr>
          <w:rFonts w:ascii="TimesNewRomanPSMT" w:hAnsi="TimesNewRomanPSMT" w:cs="TimesNewRomanPSMT"/>
          <w:sz w:val="24"/>
          <w:szCs w:val="24"/>
          <w:highlight w:val="yellow"/>
        </w:rPr>
        <w:t>Филиппов Дмитрий г. Кисловодск 1 СК.</w:t>
      </w:r>
    </w:p>
    <w:p w:rsidR="00261857" w:rsidRDefault="00970EF7" w:rsidP="00261857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 w:rsidRPr="00A31F34">
        <w:rPr>
          <w:rFonts w:ascii="TimesNewRomanPSMT" w:hAnsi="TimesNewRomanPSMT" w:cs="TimesNewRomanPSMT"/>
          <w:sz w:val="24"/>
          <w:szCs w:val="24"/>
          <w:highlight w:val="yellow"/>
        </w:rPr>
        <w:t>Главны</w:t>
      </w:r>
      <w:r w:rsidR="00EF0C7A" w:rsidRPr="00A31F34">
        <w:rPr>
          <w:rFonts w:ascii="TimesNewRomanPSMT" w:hAnsi="TimesNewRomanPSMT" w:cs="TimesNewRomanPSMT"/>
          <w:sz w:val="24"/>
          <w:szCs w:val="24"/>
          <w:highlight w:val="yellow"/>
        </w:rPr>
        <w:t xml:space="preserve">й хронометрист –  </w:t>
      </w:r>
      <w:r w:rsidR="00A31F34" w:rsidRPr="00A31F34">
        <w:rPr>
          <w:rFonts w:ascii="TimesNewRomanPSMT" w:hAnsi="TimesNewRomanPSMT" w:cs="TimesNewRomanPSMT"/>
          <w:sz w:val="24"/>
          <w:szCs w:val="24"/>
          <w:highlight w:val="yellow"/>
        </w:rPr>
        <w:t>????????????????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3.3 Директор соревнования (дополнительно);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Главный врач соревнования (дополнительно).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 ОБЩИЕ ПОЛОЖЕНИЯ.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4.1. Спортивная регламентация </w:t>
      </w:r>
      <w:r>
        <w:rPr>
          <w:rFonts w:ascii="TimesNewRomanPSMT" w:hAnsi="TimesNewRomanPSMT" w:cs="TimesNewRomanPSMT"/>
          <w:sz w:val="24"/>
          <w:szCs w:val="24"/>
        </w:rPr>
        <w:t>: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Спортивный кодекс РАФ (СК РАФ),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Классификация и технические требования к автомобилям, участвующим в спортивных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соревнованиях (КиТТ),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Официальный календарь Вс</w:t>
      </w:r>
      <w:r w:rsidR="008F783B">
        <w:rPr>
          <w:rFonts w:ascii="TimesNewRomanPSMT" w:hAnsi="TimesNewRomanPSMT" w:cs="TimesNewRomanPSMT"/>
          <w:sz w:val="24"/>
          <w:szCs w:val="24"/>
        </w:rPr>
        <w:t>ероссийских соревнований на 2013</w:t>
      </w:r>
      <w:r>
        <w:rPr>
          <w:rFonts w:ascii="TimesNewRomanPSMT" w:hAnsi="TimesNewRomanPSMT" w:cs="TimesNewRomanPSMT"/>
          <w:sz w:val="24"/>
          <w:szCs w:val="24"/>
        </w:rPr>
        <w:t xml:space="preserve"> год. (ЕКП Росспорта)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Единая Всероссийская спортивная классификация (ЕВСК)</w:t>
      </w:r>
    </w:p>
    <w:p w:rsidR="00970EF7" w:rsidRDefault="00A31F34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Регламент </w:t>
      </w:r>
      <w:r w:rsidRPr="00A31F34">
        <w:rPr>
          <w:rFonts w:ascii="TimesNewRomanPSMT" w:hAnsi="TimesNewRomanPSMT" w:cs="TimesNewRomanPSMT"/>
          <w:sz w:val="24"/>
          <w:szCs w:val="24"/>
          <w:highlight w:val="yellow"/>
        </w:rPr>
        <w:t>Ч</w:t>
      </w:r>
      <w:r w:rsidR="00970EF7" w:rsidRPr="00A31F34">
        <w:rPr>
          <w:rFonts w:ascii="TimesNewRomanPSMT" w:hAnsi="TimesNewRomanPSMT" w:cs="TimesNewRomanPSMT"/>
          <w:sz w:val="24"/>
          <w:szCs w:val="24"/>
          <w:highlight w:val="yellow"/>
        </w:rPr>
        <w:t xml:space="preserve">емпионата, </w:t>
      </w:r>
      <w:r w:rsidRPr="00A31F34">
        <w:rPr>
          <w:rFonts w:ascii="TimesNewRomanPSMT" w:hAnsi="TimesNewRomanPSMT" w:cs="TimesNewRomanPSMT"/>
          <w:sz w:val="24"/>
          <w:szCs w:val="24"/>
          <w:highlight w:val="yellow"/>
        </w:rPr>
        <w:t>Первенства и Кубка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70EF7">
        <w:rPr>
          <w:rFonts w:ascii="TimesNewRomanPSMT" w:hAnsi="TimesNewRomanPSMT" w:cs="TimesNewRomanPSMT"/>
          <w:sz w:val="24"/>
          <w:szCs w:val="24"/>
        </w:rPr>
        <w:t xml:space="preserve"> России и зональн</w:t>
      </w:r>
      <w:r w:rsidR="008F783B">
        <w:rPr>
          <w:rFonts w:ascii="TimesNewRomanPSMT" w:hAnsi="TimesNewRomanPSMT" w:cs="TimesNewRomanPSMT"/>
          <w:sz w:val="24"/>
          <w:szCs w:val="24"/>
        </w:rPr>
        <w:t>ых чемпионатов 2013</w:t>
      </w:r>
      <w:r w:rsidR="00970EF7">
        <w:rPr>
          <w:rFonts w:ascii="TimesNewRomanPSMT" w:hAnsi="TimesNewRomanPSMT" w:cs="TimesNewRomanPSMT"/>
          <w:sz w:val="24"/>
          <w:szCs w:val="24"/>
        </w:rPr>
        <w:t xml:space="preserve"> года по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кроссу (Регламент РАФ)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Общие условия проведения Чем</w:t>
      </w:r>
      <w:r w:rsidR="008F783B">
        <w:rPr>
          <w:rFonts w:ascii="TimesNewRomanPSMT" w:hAnsi="TimesNewRomanPSMT" w:cs="TimesNewRomanPSMT"/>
          <w:sz w:val="24"/>
          <w:szCs w:val="24"/>
        </w:rPr>
        <w:t>пионата, Первенства и Кубка 2013</w:t>
      </w:r>
      <w:r>
        <w:rPr>
          <w:rFonts w:ascii="TimesNewRomanPSMT" w:hAnsi="TimesNewRomanPSMT" w:cs="TimesNewRomanPSMT"/>
          <w:sz w:val="24"/>
          <w:szCs w:val="24"/>
        </w:rPr>
        <w:t xml:space="preserve"> г. по 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кроссу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Настоящий Регламент и дополнения к нему (Бюллетени).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4.2. Автомобили участников.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 участию в Чемпионате (Первенстве, Кубке) России, Кубке РАФ допускаются автомобили,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соответствующие «Классификации и техническим требованиям к автомобилям, участвующим в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национальных соревнованиях РАФ по кроссу и ралли-кроссу» (далее – КиТТ) или Статье 279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Приложение «J» к МСК FIA, в следующих Группах и Дивизионах: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Легковые автомобили: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Д2-1600: </w:t>
      </w:r>
      <w:r w:rsidR="00CC16AC">
        <w:rPr>
          <w:rFonts w:ascii="TimesNewRomanPSMT" w:hAnsi="TimesNewRomanPSMT" w:cs="TimesNewRomanPSMT"/>
          <w:sz w:val="24"/>
          <w:szCs w:val="24"/>
        </w:rPr>
        <w:t xml:space="preserve">Легковые автомобили </w:t>
      </w:r>
      <w:r>
        <w:rPr>
          <w:rFonts w:ascii="TimesNewRomanPSMT" w:hAnsi="TimesNewRomanPSMT" w:cs="TimesNewRomanPSMT"/>
          <w:sz w:val="24"/>
          <w:szCs w:val="24"/>
        </w:rPr>
        <w:t xml:space="preserve"> с рабочим объемом двигателя свыше 1400 до 1600 куб</w:t>
      </w:r>
      <w:r w:rsidR="00E75655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>см., подготовленные в соответствии с требованиями Главы 2.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Д2Н </w:t>
      </w:r>
      <w:r>
        <w:rPr>
          <w:rFonts w:ascii="TimesNewRomanPSMT" w:hAnsi="TimesNewRomanPSMT" w:cs="TimesNewRomanPSMT"/>
          <w:sz w:val="24"/>
          <w:szCs w:val="24"/>
        </w:rPr>
        <w:t>Легковые автомобили семейства ВАЗ, с приводом на переднюю ось и двигателем рабочим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объемом до 1</w:t>
      </w:r>
      <w:r w:rsidR="004D29EB" w:rsidRPr="004D29EB">
        <w:rPr>
          <w:rFonts w:ascii="TimesNewRomanPSMT" w:hAnsi="TimesNewRomanPSMT" w:cs="TimesNewRomanPSMT"/>
          <w:sz w:val="24"/>
          <w:szCs w:val="24"/>
          <w:highlight w:val="yellow"/>
        </w:rPr>
        <w:t>6</w:t>
      </w:r>
      <w:r>
        <w:rPr>
          <w:rFonts w:ascii="TimesNewRomanPSMT" w:hAnsi="TimesNewRomanPSMT" w:cs="TimesNewRomanPSMT"/>
          <w:sz w:val="24"/>
          <w:szCs w:val="24"/>
        </w:rPr>
        <w:t>00 см</w:t>
      </w:r>
      <w:r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24"/>
          <w:szCs w:val="24"/>
        </w:rPr>
        <w:t>, подготовленные в соответствии с положениями Главы 3.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Д2-«Юниор» </w:t>
      </w:r>
      <w:r>
        <w:rPr>
          <w:rFonts w:ascii="TimesNewRomanPSMT" w:hAnsi="TimesNewRomanPSMT" w:cs="TimesNewRomanPSMT"/>
          <w:sz w:val="24"/>
          <w:szCs w:val="24"/>
        </w:rPr>
        <w:t>Легковые автомобили подготовленные в соответствии с требованиями Главы 3 ТТ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путем ограниченных модификаций базовых транспортных средств – ВАЗ-2111 или ВАЗ-2113,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выпущенный под торговыми марками «Ока» или «Кама».</w:t>
      </w:r>
    </w:p>
    <w:p w:rsidR="00CA2A05" w:rsidRPr="00CA2A05" w:rsidRDefault="00CA2A0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CA2A05">
        <w:rPr>
          <w:rFonts w:ascii="TimesNewRomanPSMT" w:hAnsi="TimesNewRomanPSMT" w:cs="TimesNewRomanPSMT"/>
          <w:b/>
          <w:sz w:val="24"/>
          <w:szCs w:val="24"/>
        </w:rPr>
        <w:t>Д</w:t>
      </w:r>
      <w:r w:rsidR="008F783B">
        <w:rPr>
          <w:rFonts w:ascii="TimesNewRomanPSMT" w:hAnsi="TimesNewRomanPSMT" w:cs="TimesNewRomanPSMT"/>
          <w:b/>
          <w:sz w:val="24"/>
          <w:szCs w:val="24"/>
        </w:rPr>
        <w:t>3 мини согласно требований на 2013 год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Специальные кроссовые автомобили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Д3-спринт </w:t>
      </w:r>
      <w:r>
        <w:rPr>
          <w:rFonts w:ascii="TimesNewRomanPSMT" w:hAnsi="TimesNewRomanPSMT" w:cs="TimesNewRomanPSMT"/>
          <w:sz w:val="24"/>
          <w:szCs w:val="24"/>
        </w:rPr>
        <w:t>Автомобили с приводом на одну ось, серийным двигателем производства ОАО «АвтоВАЗ»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рабочим объемом до 1400 см</w:t>
      </w:r>
      <w:r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24"/>
          <w:szCs w:val="24"/>
        </w:rPr>
        <w:t>, изготовленные в соответствии с положениями Главы 4 ТТ.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4.3.Участники и водители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4.3.1</w:t>
      </w:r>
      <w:r w:rsidR="009D6313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 xml:space="preserve"> К участию в соревновании допускаются юридические и физические лица, имеющие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Лицензию участник</w:t>
      </w:r>
      <w:r w:rsidR="00261857">
        <w:rPr>
          <w:rFonts w:ascii="TimesNewRomanPSMT" w:hAnsi="TimesNewRomanPSMT" w:cs="TimesNewRomanPSMT"/>
          <w:sz w:val="24"/>
          <w:szCs w:val="24"/>
        </w:rPr>
        <w:t xml:space="preserve">а </w:t>
      </w:r>
      <w:r w:rsidR="00D07800">
        <w:rPr>
          <w:rFonts w:ascii="TimesNewRomanPSMT" w:hAnsi="TimesNewRomanPSMT" w:cs="TimesNewRomanPSMT"/>
          <w:sz w:val="24"/>
          <w:szCs w:val="24"/>
        </w:rPr>
        <w:t xml:space="preserve"> </w:t>
      </w:r>
      <w:r w:rsidR="008F783B">
        <w:rPr>
          <w:rFonts w:ascii="TimesNewRomanPSMT" w:hAnsi="TimesNewRomanPSMT" w:cs="TimesNewRomanPSMT"/>
          <w:sz w:val="24"/>
          <w:szCs w:val="24"/>
        </w:rPr>
        <w:t>«Ю или Ф» выданную РАФ на 2013</w:t>
      </w:r>
      <w:r w:rsidRPr="00CA2A05">
        <w:rPr>
          <w:rFonts w:ascii="TimesNewRomanPSMT" w:hAnsi="TimesNewRomanPSMT" w:cs="TimesNewRomanPSMT"/>
          <w:sz w:val="24"/>
          <w:szCs w:val="24"/>
        </w:rPr>
        <w:t xml:space="preserve"> год</w:t>
      </w:r>
      <w:r w:rsidR="00CC16AC" w:rsidRPr="00CA2A05">
        <w:rPr>
          <w:rFonts w:ascii="TimesNewRomanPSMT" w:hAnsi="TimesNewRomanPSMT" w:cs="TimesNewRomanPSMT"/>
          <w:sz w:val="24"/>
          <w:szCs w:val="24"/>
        </w:rPr>
        <w:t xml:space="preserve"> и </w:t>
      </w:r>
      <w:r w:rsidR="00CC16AC" w:rsidRPr="00A31F34">
        <w:rPr>
          <w:rFonts w:ascii="TimesNewRomanPSMT" w:hAnsi="TimesNewRomanPSMT" w:cs="TimesNewRomanPSMT"/>
          <w:sz w:val="24"/>
          <w:szCs w:val="24"/>
          <w:highlight w:val="yellow"/>
        </w:rPr>
        <w:t>лицензию водителя «Д»</w:t>
      </w:r>
      <w:r w:rsidR="00CA2A05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4.4. Риск и страхование</w:t>
      </w:r>
      <w:r>
        <w:rPr>
          <w:rFonts w:ascii="TimesNewRomanPSMT" w:hAnsi="TimesNewRomanPSMT" w:cs="TimesNewRomanPSMT"/>
          <w:sz w:val="24"/>
          <w:szCs w:val="24"/>
        </w:rPr>
        <w:t>:</w:t>
      </w:r>
    </w:p>
    <w:p w:rsidR="00970EF7" w:rsidRDefault="00CA2A0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4.4.1</w:t>
      </w:r>
      <w:r w:rsidR="00970EF7">
        <w:rPr>
          <w:rFonts w:ascii="TimesNewRomanPSMT" w:hAnsi="TimesNewRomanPSMT" w:cs="TimesNewRomanPSMT"/>
          <w:sz w:val="24"/>
          <w:szCs w:val="24"/>
        </w:rPr>
        <w:t>. Страхование гражданской ответственности Участников перед третьими лицами (на время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 w:rsidR="00970EF7">
        <w:rPr>
          <w:rFonts w:ascii="TimesNewRomanPSMT" w:hAnsi="TimesNewRomanPSMT" w:cs="TimesNewRomanPSMT"/>
          <w:sz w:val="24"/>
          <w:szCs w:val="24"/>
        </w:rPr>
        <w:t>проведения соревнований) производится Организатором из средств Заявочных взносов.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4.5. Заявочный взнос.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4.5.1. Заявочный взнос за каждого Водителя, участвующего в соревновании 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Д2-Н, Д2-1600, Д3-спринт - 3000 руб., Д2-юниор -1000 руб.</w:t>
      </w:r>
      <w:r w:rsidR="008F783B">
        <w:rPr>
          <w:rFonts w:ascii="TimesNewRomanPSMT" w:hAnsi="TimesNewRomanPSMT" w:cs="TimesNewRomanPSMT"/>
          <w:sz w:val="24"/>
          <w:szCs w:val="24"/>
        </w:rPr>
        <w:t xml:space="preserve"> Д3 мини-1000 руб.</w:t>
      </w:r>
      <w:r w:rsidR="00CA2A05"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4.6. Административный контроль.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Административный контроль, проводится в соответствии с указанным</w:t>
      </w:r>
      <w:r w:rsidR="00CC16AC">
        <w:rPr>
          <w:rFonts w:ascii="TimesNewRomanPSMT" w:hAnsi="TimesNewRomanPSMT" w:cs="TimesNewRomanPSMT"/>
          <w:sz w:val="24"/>
          <w:szCs w:val="24"/>
        </w:rPr>
        <w:t>и в п.8.2 Правил</w:t>
      </w:r>
    </w:p>
    <w:p w:rsidR="00970EF7" w:rsidRDefault="00970EF7" w:rsidP="00CC16A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соревнований: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страховое свидетельство Государственного пенсионного страхования;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сообщить ИНН;;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зачетная классификационная книжка спортсмена.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4.7.Технический контроль.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Технический контроль проводится в соответствии с указанным в Ст. 1 расписанием (а также в любой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момент соревнований </w:t>
      </w:r>
      <w:r w:rsidR="00CC16AC">
        <w:rPr>
          <w:rFonts w:ascii="TimesNewRomanPSMT" w:hAnsi="TimesNewRomanPSMT" w:cs="TimesNewRomanPSMT"/>
          <w:sz w:val="24"/>
          <w:szCs w:val="24"/>
        </w:rPr>
        <w:t>по решению КСК</w:t>
      </w:r>
      <w:r>
        <w:rPr>
          <w:rFonts w:ascii="TimesNewRomanPSMT" w:hAnsi="TimesNewRomanPSMT" w:cs="TimesNewRomanPSMT"/>
          <w:sz w:val="24"/>
          <w:szCs w:val="24"/>
        </w:rPr>
        <w:t>, Рук</w:t>
      </w:r>
      <w:r w:rsidR="00CC16AC">
        <w:rPr>
          <w:rFonts w:ascii="TimesNewRomanPSMT" w:hAnsi="TimesNewRomanPSMT" w:cs="TimesNewRomanPSMT"/>
          <w:sz w:val="24"/>
          <w:szCs w:val="24"/>
        </w:rPr>
        <w:t>оводителя гонки или Техического делегата</w:t>
      </w:r>
      <w:r>
        <w:rPr>
          <w:rFonts w:ascii="TimesNewRomanPSMT" w:hAnsi="TimesNewRomanPSMT" w:cs="TimesNewRomanPSMT"/>
          <w:sz w:val="24"/>
          <w:szCs w:val="24"/>
        </w:rPr>
        <w:t xml:space="preserve"> с предъявлением: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автомобиля, подготовленного в соответствии с требованиями, указанными в п. 4.2.</w:t>
      </w:r>
    </w:p>
    <w:p w:rsidR="00970EF7" w:rsidRPr="00CA2A05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CA2A05">
        <w:rPr>
          <w:rFonts w:ascii="TimesNewRomanPSMT" w:hAnsi="TimesNewRomanPSMT" w:cs="TimesNewRomanPSMT"/>
          <w:sz w:val="24"/>
          <w:szCs w:val="24"/>
        </w:rPr>
        <w:t>спортивного Технического паспорта ав</w:t>
      </w:r>
      <w:r w:rsidR="000142C5" w:rsidRPr="00CA2A05">
        <w:rPr>
          <w:rFonts w:ascii="TimesNewRomanPSMT" w:hAnsi="TimesNewRomanPSMT" w:cs="TimesNewRomanPSMT"/>
          <w:sz w:val="24"/>
          <w:szCs w:val="24"/>
        </w:rPr>
        <w:t>томобиля .</w:t>
      </w:r>
    </w:p>
    <w:p w:rsidR="00970EF7" w:rsidRDefault="000142C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CA2A05">
        <w:rPr>
          <w:rFonts w:ascii="TimesNewRomanPSMT" w:hAnsi="TimesNewRomanPSMT" w:cs="TimesNewRomanPSMT"/>
          <w:sz w:val="24"/>
          <w:szCs w:val="24"/>
        </w:rPr>
        <w:t>ш</w:t>
      </w:r>
      <w:r w:rsidR="00970EF7" w:rsidRPr="00CA2A05">
        <w:rPr>
          <w:rFonts w:ascii="TimesNewRomanPSMT" w:hAnsi="TimesNewRomanPSMT" w:cs="TimesNewRomanPSMT"/>
          <w:sz w:val="24"/>
          <w:szCs w:val="24"/>
        </w:rPr>
        <w:t>лема</w:t>
      </w:r>
      <w:r w:rsidRPr="00CA2A05">
        <w:rPr>
          <w:rFonts w:ascii="TimesNewRomanPSMT" w:hAnsi="TimesNewRomanPSMT" w:cs="TimesNewRomanPSMT"/>
          <w:sz w:val="24"/>
          <w:szCs w:val="24"/>
        </w:rPr>
        <w:t>,</w:t>
      </w:r>
      <w:r w:rsidR="00970EF7" w:rsidRPr="00CA2A05">
        <w:rPr>
          <w:rFonts w:ascii="TimesNewRomanPSMT" w:hAnsi="TimesNewRomanPSMT" w:cs="TimesNewRomanPSMT"/>
          <w:sz w:val="24"/>
          <w:szCs w:val="24"/>
        </w:rPr>
        <w:t xml:space="preserve">  несгораемого комбинезона</w:t>
      </w:r>
      <w:r w:rsidR="00E95759" w:rsidRPr="00CA2A05">
        <w:rPr>
          <w:rFonts w:ascii="TimesNewRomanPSMT" w:hAnsi="TimesNewRomanPSMT" w:cs="TimesNewRomanPSMT"/>
          <w:sz w:val="24"/>
          <w:szCs w:val="24"/>
        </w:rPr>
        <w:t xml:space="preserve"> и белья</w:t>
      </w:r>
      <w:r w:rsidRPr="00CA2A05">
        <w:rPr>
          <w:rFonts w:ascii="TimesNewRomanPSMT" w:hAnsi="TimesNewRomanPSMT" w:cs="TimesNewRomanPSMT"/>
          <w:sz w:val="24"/>
          <w:szCs w:val="24"/>
        </w:rPr>
        <w:t xml:space="preserve"> в соответствиим</w:t>
      </w:r>
      <w:r w:rsidR="00970EF7" w:rsidRPr="00CA2A05">
        <w:rPr>
          <w:rFonts w:ascii="TimesNewRomanPSMT" w:hAnsi="TimesNewRomanPSMT" w:cs="TimesNewRomanPSMT"/>
          <w:sz w:val="24"/>
          <w:szCs w:val="24"/>
        </w:rPr>
        <w:t xml:space="preserve"> Приложение</w:t>
      </w:r>
      <w:r w:rsidRPr="00CA2A05">
        <w:rPr>
          <w:rFonts w:ascii="TimesNewRomanPSMT" w:hAnsi="TimesNewRomanPSMT" w:cs="TimesNewRomanPSMT"/>
          <w:sz w:val="24"/>
          <w:szCs w:val="24"/>
        </w:rPr>
        <w:t>м</w:t>
      </w:r>
      <w:r w:rsidR="00970EF7" w:rsidRPr="00CA2A05">
        <w:rPr>
          <w:rFonts w:ascii="TimesNewRomanPSMT" w:hAnsi="TimesNewRomanPSMT" w:cs="TimesNewRomanPSMT"/>
          <w:sz w:val="24"/>
          <w:szCs w:val="24"/>
        </w:rPr>
        <w:t xml:space="preserve"> 15 КиТТ.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 опоздание на Административный контроль и Технический контроль автомобилей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вносится денежный штраф 2000р в </w:t>
      </w:r>
      <w:r w:rsidRPr="00A31F34">
        <w:rPr>
          <w:rFonts w:ascii="TimesNewRomanPS-BoldMT" w:hAnsi="TimesNewRomanPS-BoldMT" w:cs="TimesNewRomanPS-BoldMT"/>
          <w:b/>
          <w:bCs/>
          <w:sz w:val="24"/>
          <w:szCs w:val="24"/>
          <w:highlight w:val="yellow"/>
        </w:rPr>
        <w:t xml:space="preserve">кассу </w:t>
      </w:r>
      <w:r w:rsidR="00A31F34" w:rsidRPr="00A31F34">
        <w:rPr>
          <w:rFonts w:ascii="TimesNewRomanPS-BoldMT" w:hAnsi="TimesNewRomanPS-BoldMT" w:cs="TimesNewRomanPS-BoldMT"/>
          <w:b/>
          <w:bCs/>
          <w:sz w:val="24"/>
          <w:szCs w:val="24"/>
          <w:highlight w:val="yellow"/>
        </w:rPr>
        <w:t>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4.8.Медицинский контроль.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Медицинский контроль проводится Врачом соревнований в соответствии с указанным в п.1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расписанием (а также в любой момент соревнований по решению Руководителя гонки или Врача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соревнований) с предъявлением действующего медицинского допуска к соревнованиям (справки)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Водителя, которые на время соревнований остаются у Врача соревнований.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4.9.Реклама.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Допускается наличие на экипировке участников, на автомобилях, допущенных к участию в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соревновании, и на всех автомобилях, размещенных в парке-стоянке любой рекламы, не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противоречащей требованиям Спортивного Кодекса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Размещение других видов рекламы производится с разрешения Организатора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4.9.3. На каждом автомобиле должны быть зарезервированы места для рекламы Организатора (см.Главу XVIIСК РАФ):</w:t>
      </w:r>
    </w:p>
    <w:p w:rsidR="00970EF7" w:rsidRDefault="00E95759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Обязательной (размером 50см.х10</w:t>
      </w:r>
      <w:r w:rsidR="00970EF7">
        <w:rPr>
          <w:rFonts w:ascii="TimesNewRomanPSMT" w:hAnsi="TimesNewRomanPSMT" w:cs="TimesNewRomanPSMT"/>
          <w:sz w:val="24"/>
          <w:szCs w:val="24"/>
        </w:rPr>
        <w:t>см.):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боковых дверях кузовных автомобилей над стартовыми номерами,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боковых вертикальных поверхностях СКА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Необязательной (размером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дополнительно) - </w:t>
      </w:r>
      <w:r>
        <w:rPr>
          <w:rFonts w:ascii="TimesNewRomanPSMT" w:hAnsi="TimesNewRomanPSMT" w:cs="TimesNewRomanPSMT"/>
          <w:sz w:val="24"/>
          <w:szCs w:val="24"/>
        </w:rPr>
        <w:t>по согласованию с Техническим комиссаром.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4.9.4. Отказ от размещения рекламы </w:t>
      </w:r>
      <w:r w:rsidRPr="00A31F34">
        <w:rPr>
          <w:rFonts w:ascii="TimesNewRomanPSMT" w:hAnsi="TimesNewRomanPSMT" w:cs="TimesNewRomanPSMT"/>
          <w:sz w:val="24"/>
          <w:szCs w:val="24"/>
          <w:highlight w:val="yellow"/>
        </w:rPr>
        <w:t>Организатора влечет за собою</w:t>
      </w:r>
      <w:r>
        <w:rPr>
          <w:rFonts w:ascii="TimesNewRomanPSMT" w:hAnsi="TimesNewRomanPSMT" w:cs="TimesNewRomanPSMT"/>
          <w:sz w:val="24"/>
          <w:szCs w:val="24"/>
        </w:rPr>
        <w:t xml:space="preserve"> 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Обязательной - отказ в старте (исключение).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4.9.5. На каждом автомобиле должны быть нанесены стартовые номера на обеих передних дверях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легковых автомобилей и на обеих u1089 сторонах специальных кроссовых автомобилей на белом фоне с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минимальным размером </w:t>
      </w:r>
      <w:smartTag w:uri="urn:schemas-microsoft-com:office:smarttags" w:element="metricconverter">
        <w:smartTagPr>
          <w:attr w:name="ProductID" w:val="45 см"/>
        </w:smartTagPr>
        <w:r>
          <w:rPr>
            <w:rFonts w:ascii="TimesNewRomanPSMT" w:hAnsi="TimesNewRomanPSMT" w:cs="TimesNewRomanPSMT"/>
            <w:sz w:val="24"/>
            <w:szCs w:val="24"/>
          </w:rPr>
          <w:t>45 см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шириной и </w:t>
      </w:r>
      <w:smartTag w:uri="urn:schemas-microsoft-com:office:smarttags" w:element="metricconverter">
        <w:smartTagPr>
          <w:attr w:name="ProductID" w:val="33 см"/>
        </w:smartTagPr>
        <w:r>
          <w:rPr>
            <w:rFonts w:ascii="TimesNewRomanPSMT" w:hAnsi="TimesNewRomanPSMT" w:cs="TimesNewRomanPSMT"/>
            <w:sz w:val="24"/>
            <w:szCs w:val="24"/>
          </w:rPr>
          <w:t>33 см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высотой. Для автомобилей светлого цвета вокруг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белого прямоугольника должна быть тёмная окантовка шириной </w:t>
      </w:r>
      <w:smartTag w:uri="urn:schemas-microsoft-com:office:smarttags" w:element="metricconverter">
        <w:smartTagPr>
          <w:attr w:name="ProductID" w:val="5 см"/>
        </w:smartTagPr>
        <w:r>
          <w:rPr>
            <w:rFonts w:ascii="TimesNewRomanPSMT" w:hAnsi="TimesNewRomanPSMT" w:cs="TimesNewRomanPSMT"/>
            <w:sz w:val="24"/>
            <w:szCs w:val="24"/>
          </w:rPr>
          <w:t>5 см</w:t>
        </w:r>
      </w:smartTag>
      <w:r>
        <w:rPr>
          <w:rFonts w:ascii="TimesNewRomanPSMT" w:hAnsi="TimesNewRomanPSMT" w:cs="TimesNewRomanPSMT"/>
          <w:sz w:val="24"/>
          <w:szCs w:val="24"/>
        </w:rPr>
        <w:t>. Цифры номера должны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быть чёрные с шириной штриха 4 </w:t>
      </w:r>
      <w:smartTag w:uri="urn:schemas-microsoft-com:office:smarttags" w:element="metricconverter">
        <w:smartTagPr>
          <w:attr w:name="ProductID" w:val="-5 см"/>
        </w:smartTagPr>
        <w:r>
          <w:rPr>
            <w:rFonts w:ascii="TimesNewRomanPSMT" w:hAnsi="TimesNewRomanPSMT" w:cs="TimesNewRomanPSMT"/>
            <w:sz w:val="24"/>
            <w:szCs w:val="24"/>
          </w:rPr>
          <w:t>-5 см</w:t>
        </w:r>
      </w:smartTag>
      <w:r>
        <w:rPr>
          <w:rFonts w:ascii="TimesNewRomanPSMT" w:hAnsi="TimesNewRomanPSMT" w:cs="TimesNewRomanPSMT"/>
          <w:sz w:val="24"/>
          <w:szCs w:val="24"/>
        </w:rPr>
        <w:t>. На крыше всех автомобилей параллельно продольной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плоскости должны быть установлены дополнительные таблички белого цвета минимального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размера </w:t>
      </w:r>
      <w:smartTag w:uri="urn:schemas-microsoft-com:office:smarttags" w:element="metricconverter">
        <w:smartTagPr>
          <w:attr w:name="ProductID" w:val="240 мм"/>
        </w:smartTagPr>
        <w:r>
          <w:rPr>
            <w:rFonts w:ascii="TimesNewRomanPSMT" w:hAnsi="TimesNewRomanPSMT" w:cs="TimesNewRomanPSMT"/>
            <w:sz w:val="24"/>
            <w:szCs w:val="24"/>
          </w:rPr>
          <w:t>240 мм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со стартовыми номерами чёрного цвета высотой </w:t>
      </w:r>
      <w:smartTag w:uri="urn:schemas-microsoft-com:office:smarttags" w:element="metricconverter">
        <w:smartTagPr>
          <w:attr w:name="ProductID" w:val="180 мм"/>
        </w:smartTagPr>
        <w:r>
          <w:rPr>
            <w:rFonts w:ascii="TimesNewRomanPSMT" w:hAnsi="TimesNewRomanPSMT" w:cs="TimesNewRomanPSMT"/>
            <w:sz w:val="24"/>
            <w:szCs w:val="24"/>
          </w:rPr>
          <w:t>180 мм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, толщиной линий </w:t>
      </w:r>
      <w:smartTag w:uri="urn:schemas-microsoft-com:office:smarttags" w:element="metricconverter">
        <w:smartTagPr>
          <w:attr w:name="ProductID" w:val="40 мм"/>
        </w:smartTagPr>
        <w:r>
          <w:rPr>
            <w:rFonts w:ascii="TimesNewRomanPSMT" w:hAnsi="TimesNewRomanPSMT" w:cs="TimesNewRomanPSMT"/>
            <w:sz w:val="24"/>
            <w:szCs w:val="24"/>
          </w:rPr>
          <w:t>40 мм</w:t>
        </w:r>
      </w:smartTag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(согласно КиТТ).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4.10 Протесты.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4.10.1 Протесты подаются в соответствии с Главой ХП СК РАФ и рассматриваются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Спортивным комиссаром с участием Руководителя гонки.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4.10.2 Денежный взнос при подаче протеста - 5000 рублей, если рассмотрение протеста требует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демонтаж узлов и агрегатов автомобиля, то взнос составляет 10000 рублей.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5.Трасса.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Соревнования проводятся</w:t>
      </w:r>
      <w:r w:rsidR="00D07800">
        <w:rPr>
          <w:rFonts w:ascii="TimesNewRomanPSMT" w:hAnsi="TimesNewRomanPSMT" w:cs="TimesNewRomanPSMT"/>
          <w:sz w:val="24"/>
          <w:szCs w:val="24"/>
        </w:rPr>
        <w:t xml:space="preserve"> </w:t>
      </w:r>
      <w:r w:rsidR="008F783B">
        <w:rPr>
          <w:rFonts w:ascii="TimesNewRomanPSMT" w:hAnsi="TimesNewRomanPSMT" w:cs="TimesNewRomanPSMT"/>
          <w:sz w:val="24"/>
          <w:szCs w:val="24"/>
        </w:rPr>
        <w:t>на авто комплексе «Вербная балка</w:t>
      </w:r>
      <w:r w:rsidR="00921972">
        <w:rPr>
          <w:rFonts w:ascii="TimesNewRomanPSMT" w:hAnsi="TimesNewRomanPSMT" w:cs="TimesNewRomanPSMT"/>
          <w:sz w:val="24"/>
          <w:szCs w:val="24"/>
        </w:rPr>
        <w:t>» с</w:t>
      </w:r>
      <w:r w:rsidR="008F783B">
        <w:rPr>
          <w:rFonts w:ascii="TimesNewRomanPSMT" w:hAnsi="TimesNewRomanPSMT" w:cs="TimesNewRomanPSMT"/>
          <w:sz w:val="24"/>
          <w:szCs w:val="24"/>
        </w:rPr>
        <w:t>т. Новомарьевская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Длина от 800 до 1050м. в зависимости от принятой конфигурации.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Ширина - 12 и более метров.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Ширина стартовой прямой - 1 </w:t>
      </w:r>
      <w:smartTag w:uri="urn:schemas-microsoft-com:office:smarttags" w:element="metricconverter">
        <w:smartTagPr>
          <w:attr w:name="ProductID" w:val="6 м"/>
        </w:smartTagPr>
        <w:r>
          <w:rPr>
            <w:rFonts w:ascii="TimesNewRomanPSMT" w:hAnsi="TimesNewRomanPSMT" w:cs="TimesNewRomanPSMT"/>
            <w:sz w:val="24"/>
            <w:szCs w:val="24"/>
          </w:rPr>
          <w:t>6 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. До первого поворота </w:t>
      </w:r>
      <w:smartTag w:uri="urn:schemas-microsoft-com:office:smarttags" w:element="metricconverter">
        <w:smartTagPr>
          <w:attr w:name="ProductID" w:val="100 метров"/>
        </w:smartTagPr>
        <w:r>
          <w:rPr>
            <w:rFonts w:ascii="TimesNewRomanPSMT" w:hAnsi="TimesNewRomanPSMT" w:cs="TimesNewRomanPSMT"/>
            <w:sz w:val="24"/>
            <w:szCs w:val="24"/>
          </w:rPr>
          <w:t>100 метров</w:t>
        </w:r>
      </w:smartTag>
      <w:r>
        <w:rPr>
          <w:rFonts w:ascii="TimesNewRomanPSMT" w:hAnsi="TimesNewRomanPSMT" w:cs="TimesNewRomanPSMT"/>
          <w:sz w:val="24"/>
          <w:szCs w:val="24"/>
        </w:rPr>
        <w:t>..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Рельеф при максимальной длине трассы - без крутых спусков и подъемов с перепадами высот 1 </w:t>
      </w:r>
      <w:smartTag w:uri="urn:schemas-microsoft-com:office:smarttags" w:element="metricconverter">
        <w:smartTagPr>
          <w:attr w:name="ProductID" w:val="-5 метра"/>
        </w:smartTagPr>
        <w:r>
          <w:rPr>
            <w:rFonts w:ascii="TimesNewRomanPSMT" w:hAnsi="TimesNewRomanPSMT" w:cs="TimesNewRomanPSMT"/>
            <w:sz w:val="24"/>
            <w:szCs w:val="24"/>
          </w:rPr>
          <w:t>-5 метра</w:t>
        </w:r>
      </w:smartTag>
      <w:r w:rsidR="00FB1260">
        <w:rPr>
          <w:rFonts w:ascii="TimesNewRomanPSMT" w:hAnsi="TimesNewRomanPSMT" w:cs="TimesNewRomanPSMT"/>
          <w:sz w:val="24"/>
          <w:szCs w:val="24"/>
        </w:rPr>
        <w:t xml:space="preserve">. </w:t>
      </w:r>
      <w:r>
        <w:rPr>
          <w:rFonts w:ascii="TimesNewRomanPSMT" w:hAnsi="TimesNewRomanPSMT" w:cs="TimesNewRomanPSMT"/>
          <w:sz w:val="24"/>
          <w:szCs w:val="24"/>
        </w:rPr>
        <w:t>Покрытие - грейдированный грунт.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6.ПОРЯДОК ПРОВЕДЕНИЯ СОРЕВНОВАНИЯ.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Уточненное расписание соревнований, включая последовательность зачетных заездов, будет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выдано Участникам по результатам квалификационных (контрольных ) заездов.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Все старты - с места с работающим двигателем. Стартовая команда подается флагом 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светофором.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Условия проведения соревнований - в соответствии со Ст.7 Регламента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Порядок проведения квалификационных (контрольных) заездов будет объявлен Бюллетенем.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Если Водитель не явится к старту или будет дисквалифицирован по результатам предыдущего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заезда, его место на старте останется свободным.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Если Водитель по какой-либо причине не может выйти к старту представитель Участника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обязан информировать об этом старшего судью выпуска.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Контрольное время закрытия финиша будет объявлено Бюллетенем.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7. РЕЗУЛЬТАТЫ.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Автомобили Участников, финишировавшие в финальных заездах Дивизионов (см. п.4.2), 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также любой автомобиль по усмотрению Спортивного комиссара, Руководителя гонки 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Тех.комиссара - ставятся в Закрытый парк в соответствии со Ст.7.12 Регламента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Личные результаты определяются по количеству кругов, пройденных Водителем в последнем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финальном заезде. При равенстве пройденных кругов преимущество имеет Водитель,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закончивший последний крут раньше конкурента.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Для Водителей, не попавших или не стартовавших в финальных заездах итоговый результат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определяется по месту, занятому в отборочных заездах с учетом количества пройденных кругов. При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равенстве преимущество определяется как указано в п.7.2., при равенстве - по результатам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квалификационных (контрольных) заездов (более 10 участников). 10 и менее, два заезда. Зачёт по двум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заездам.</w:t>
      </w:r>
    </w:p>
    <w:p w:rsidR="00C643E8" w:rsidRDefault="00C643E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C643E8" w:rsidRDefault="00C643E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A31F34" w:rsidRDefault="00A31F3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A31F34" w:rsidRDefault="00A31F3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A31F34" w:rsidRDefault="00A31F3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A31F34" w:rsidRDefault="00A31F3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A31F34" w:rsidRDefault="00A31F3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A31F34" w:rsidRDefault="00A31F3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A31F34" w:rsidRDefault="00A31F3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A31F34" w:rsidRDefault="00A31F3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A31F34" w:rsidRDefault="00A31F3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A31F34" w:rsidRDefault="00A31F3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C643E8" w:rsidRDefault="00C643E8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 НАГРАЖДЕНИЕ.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8.1.</w:t>
      </w:r>
      <w:r w:rsidR="00FB1260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При старте в Дивизионе более 10-и автомобилей награждаются Водители,</w:t>
      </w:r>
    </w:p>
    <w:p w:rsidR="00970EF7" w:rsidRDefault="00970EF7" w:rsidP="00FB1260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занявшие 1 - 3 места.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8.2.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Призовой фонд - Учреждённый </w:t>
      </w:r>
      <w:r w:rsidR="00D07800">
        <w:rPr>
          <w:rFonts w:ascii="TimesNewRomanPS-BoldMT" w:hAnsi="TimesNewRomanPS-BoldMT" w:cs="TimesNewRomanPS-BoldMT"/>
          <w:b/>
          <w:bCs/>
          <w:sz w:val="24"/>
          <w:szCs w:val="24"/>
        </w:rPr>
        <w:t>ОАО «Ставрополькрайгаз»</w:t>
      </w:r>
    </w:p>
    <w:p w:rsidR="00970EF7" w:rsidRDefault="00970EF7" w:rsidP="00FB126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Д2-Н. Д2-1600, Д3-спринт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1 место - пятнадцать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2 место - десять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3 место - семь тысяч рублей;</w:t>
      </w:r>
    </w:p>
    <w:p w:rsidR="00970EF7" w:rsidRDefault="00970EF7" w:rsidP="00FB1260">
      <w:pPr>
        <w:autoSpaceDE w:val="0"/>
        <w:autoSpaceDN w:val="0"/>
        <w:adjustRightInd w:val="0"/>
        <w:ind w:left="2832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Д2-юниор</w:t>
      </w:r>
      <w:r w:rsidR="008F783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Д3-мини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• 1 место - семь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2 место - пять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3 место - три тысячи рублей</w:t>
      </w:r>
      <w:r>
        <w:rPr>
          <w:rFonts w:ascii="TimesNewRomanPSMT" w:hAnsi="TimesNewRomanPSMT" w:cs="TimesNewRomanPSMT"/>
          <w:sz w:val="24"/>
          <w:szCs w:val="24"/>
        </w:rPr>
        <w:t>,</w:t>
      </w:r>
    </w:p>
    <w:p w:rsidR="00970EF7" w:rsidRDefault="00970EF7" w:rsidP="00FB1260">
      <w:pPr>
        <w:autoSpaceDE w:val="0"/>
        <w:autoSpaceDN w:val="0"/>
        <w:adjustRightInd w:val="0"/>
        <w:ind w:firstLine="6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может быть уве</w:t>
      </w:r>
      <w:r w:rsidR="000142C5">
        <w:rPr>
          <w:rFonts w:ascii="TimesNewRomanPSMT" w:hAnsi="TimesNewRomanPSMT" w:cs="TimesNewRomanPSMT"/>
          <w:sz w:val="24"/>
          <w:szCs w:val="24"/>
        </w:rPr>
        <w:t>л</w:t>
      </w:r>
      <w:r>
        <w:rPr>
          <w:rFonts w:ascii="TimesNewRomanPSMT" w:hAnsi="TimesNewRomanPSMT" w:cs="TimesNewRomanPSMT"/>
          <w:sz w:val="24"/>
          <w:szCs w:val="24"/>
        </w:rPr>
        <w:t>ичен в зависимости от финансовой возможности 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8.3. Участники и их спонсоры вправе установить дополнительные призы, объявление о которых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должно быть не позже последнего финального заезда в Дивизионе.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9. ДОПОЛНИТЕЛЬНАЯ ИНФОРМАЦИЯ.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9.1. Расходы по обеспечению участвующих в ходе соревнований - суточные, проживание и т.д.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несут Участники.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9.2. Организатор содействует размещению иногородних Участников по предварительным заявкам.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9.3. Организатор приглашает к сотрудничеству спонсоров и СМИ по рекомендациям Участников.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9.4. Настоящий Регламент является официальным приглашением на соревнования.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ОРГАНИЗАТОР</w:t>
      </w:r>
    </w:p>
    <w:p w:rsidR="00403DC5" w:rsidRDefault="00403DC5"/>
    <w:sectPr w:rsidR="00403DC5" w:rsidSect="00970EF7">
      <w:type w:val="continuous"/>
      <w:pgSz w:w="12240" w:h="15840"/>
      <w:pgMar w:top="951" w:right="740" w:bottom="815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BFE" w:rsidRDefault="002C0BFE" w:rsidP="00BF19B7">
      <w:r>
        <w:separator/>
      </w:r>
    </w:p>
  </w:endnote>
  <w:endnote w:type="continuationSeparator" w:id="1">
    <w:p w:rsidR="002C0BFE" w:rsidRDefault="002C0BFE" w:rsidP="00BF1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BFE" w:rsidRDefault="002C0BFE" w:rsidP="00BF19B7">
      <w:r>
        <w:separator/>
      </w:r>
    </w:p>
  </w:footnote>
  <w:footnote w:type="continuationSeparator" w:id="1">
    <w:p w:rsidR="002C0BFE" w:rsidRDefault="002C0BFE" w:rsidP="00BF19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972"/>
    <w:multiLevelType w:val="hybridMultilevel"/>
    <w:tmpl w:val="58FAC946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EF7"/>
    <w:rsid w:val="000142C5"/>
    <w:rsid w:val="00037EFC"/>
    <w:rsid w:val="00091D10"/>
    <w:rsid w:val="00145D71"/>
    <w:rsid w:val="00261857"/>
    <w:rsid w:val="002701FC"/>
    <w:rsid w:val="002C0BFE"/>
    <w:rsid w:val="0030488F"/>
    <w:rsid w:val="003748E4"/>
    <w:rsid w:val="00403DC5"/>
    <w:rsid w:val="00410E66"/>
    <w:rsid w:val="004D29EB"/>
    <w:rsid w:val="00550870"/>
    <w:rsid w:val="00631F3B"/>
    <w:rsid w:val="006C247F"/>
    <w:rsid w:val="007A2244"/>
    <w:rsid w:val="007F75BB"/>
    <w:rsid w:val="008E0A66"/>
    <w:rsid w:val="008F783B"/>
    <w:rsid w:val="00921972"/>
    <w:rsid w:val="00970EF7"/>
    <w:rsid w:val="009955CD"/>
    <w:rsid w:val="009C67AF"/>
    <w:rsid w:val="009D6313"/>
    <w:rsid w:val="00A168F0"/>
    <w:rsid w:val="00A31F34"/>
    <w:rsid w:val="00A469DD"/>
    <w:rsid w:val="00B032B7"/>
    <w:rsid w:val="00BB4CF8"/>
    <w:rsid w:val="00BE7FE3"/>
    <w:rsid w:val="00BF19B7"/>
    <w:rsid w:val="00C5547F"/>
    <w:rsid w:val="00C643E8"/>
    <w:rsid w:val="00C8722B"/>
    <w:rsid w:val="00CA2A05"/>
    <w:rsid w:val="00CC16AC"/>
    <w:rsid w:val="00D07800"/>
    <w:rsid w:val="00D12B4D"/>
    <w:rsid w:val="00D260BC"/>
    <w:rsid w:val="00D954E6"/>
    <w:rsid w:val="00DB7D91"/>
    <w:rsid w:val="00DD06C6"/>
    <w:rsid w:val="00E03CCB"/>
    <w:rsid w:val="00E63228"/>
    <w:rsid w:val="00E75655"/>
    <w:rsid w:val="00E95759"/>
    <w:rsid w:val="00EB494C"/>
    <w:rsid w:val="00EF0C7A"/>
    <w:rsid w:val="00F76D56"/>
    <w:rsid w:val="00F975FC"/>
    <w:rsid w:val="00FA7338"/>
    <w:rsid w:val="00FB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2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5655"/>
    <w:rPr>
      <w:color w:val="0000FF"/>
      <w:u w:val="single"/>
    </w:rPr>
  </w:style>
  <w:style w:type="paragraph" w:styleId="a4">
    <w:name w:val="header"/>
    <w:basedOn w:val="a"/>
    <w:link w:val="a5"/>
    <w:rsid w:val="00BF19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F19B7"/>
    <w:rPr>
      <w:sz w:val="28"/>
      <w:szCs w:val="28"/>
    </w:rPr>
  </w:style>
  <w:style w:type="paragraph" w:styleId="a6">
    <w:name w:val="footer"/>
    <w:basedOn w:val="a"/>
    <w:link w:val="a7"/>
    <w:rsid w:val="00BF19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F19B7"/>
    <w:rPr>
      <w:sz w:val="28"/>
      <w:szCs w:val="28"/>
    </w:rPr>
  </w:style>
  <w:style w:type="paragraph" w:styleId="a8">
    <w:name w:val="List Paragraph"/>
    <w:basedOn w:val="a"/>
    <w:uiPriority w:val="34"/>
    <w:qFormat/>
    <w:rsid w:val="00EF0C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S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D3682-3B13-4728-9987-3BB53EFD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спорта, туризма и молодёжной политики</vt:lpstr>
    </vt:vector>
  </TitlesOfParts>
  <Company>Ssovet</Company>
  <LinksUpToDate>false</LinksUpToDate>
  <CharactersWithSpaces>11972</CharactersWithSpaces>
  <SharedDoc>false</SharedDoc>
  <HLinks>
    <vt:vector size="6" baseType="variant">
      <vt:variant>
        <vt:i4>1179664</vt:i4>
      </vt:variant>
      <vt:variant>
        <vt:i4>0</vt:i4>
      </vt:variant>
      <vt:variant>
        <vt:i4>0</vt:i4>
      </vt:variant>
      <vt:variant>
        <vt:i4>5</vt:i4>
      </vt:variant>
      <vt:variant>
        <vt:lpwstr>http://www.avtomotosport.ru/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спорта, туризма и молодёжной политики</dc:title>
  <dc:subject/>
  <dc:creator>Blevzak</dc:creator>
  <cp:keywords/>
  <dc:description/>
  <cp:lastModifiedBy>Alesi</cp:lastModifiedBy>
  <cp:revision>15</cp:revision>
  <cp:lastPrinted>2011-08-19T11:26:00Z</cp:lastPrinted>
  <dcterms:created xsi:type="dcterms:W3CDTF">2011-07-29T09:33:00Z</dcterms:created>
  <dcterms:modified xsi:type="dcterms:W3CDTF">2013-04-08T11:57:00Z</dcterms:modified>
</cp:coreProperties>
</file>